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F3BF1" w14:textId="499297F8" w:rsidR="00521B94" w:rsidRPr="00E10DAA" w:rsidRDefault="00521B94" w:rsidP="00521B94">
      <w:pPr>
        <w:rPr>
          <w:b/>
          <w:bCs/>
          <w:sz w:val="32"/>
          <w:szCs w:val="32"/>
        </w:rPr>
      </w:pPr>
      <w:r w:rsidRPr="615D6E4D">
        <w:rPr>
          <w:b/>
          <w:bCs/>
          <w:sz w:val="32"/>
          <w:szCs w:val="32"/>
        </w:rPr>
        <w:t>Communities Together Grant £50.00 to £</w:t>
      </w:r>
      <w:r>
        <w:rPr>
          <w:b/>
          <w:bCs/>
          <w:sz w:val="32"/>
          <w:szCs w:val="32"/>
        </w:rPr>
        <w:t>7</w:t>
      </w:r>
      <w:r w:rsidRPr="615D6E4D">
        <w:rPr>
          <w:b/>
          <w:bCs/>
          <w:sz w:val="32"/>
          <w:szCs w:val="32"/>
        </w:rPr>
        <w:t>,</w:t>
      </w:r>
      <w:r>
        <w:rPr>
          <w:b/>
          <w:bCs/>
          <w:sz w:val="32"/>
          <w:szCs w:val="32"/>
        </w:rPr>
        <w:t>5</w:t>
      </w:r>
      <w:r w:rsidRPr="615D6E4D">
        <w:rPr>
          <w:b/>
          <w:bCs/>
          <w:sz w:val="32"/>
          <w:szCs w:val="32"/>
        </w:rPr>
        <w:t xml:space="preserve">00.00 </w:t>
      </w:r>
    </w:p>
    <w:p w14:paraId="2E5B3C95" w14:textId="77777777" w:rsidR="00521B94" w:rsidRDefault="00521B94" w:rsidP="00521B94">
      <w:pPr>
        <w:rPr>
          <w:b/>
          <w:bCs/>
          <w:sz w:val="24"/>
          <w:szCs w:val="24"/>
        </w:rPr>
      </w:pPr>
      <w:r w:rsidRPr="615D6E4D">
        <w:rPr>
          <w:b/>
          <w:bCs/>
          <w:sz w:val="24"/>
          <w:szCs w:val="24"/>
        </w:rPr>
        <w:t xml:space="preserve">Small Grant </w:t>
      </w:r>
      <w:r>
        <w:rPr>
          <w:b/>
          <w:bCs/>
          <w:sz w:val="24"/>
          <w:szCs w:val="24"/>
        </w:rPr>
        <w:t>- £50.00 - £5,000.00</w:t>
      </w:r>
    </w:p>
    <w:p w14:paraId="7D2FE429" w14:textId="77777777" w:rsidR="00521B94" w:rsidRDefault="00521B94" w:rsidP="00521B94">
      <w:pPr>
        <w:rPr>
          <w:b/>
          <w:bCs/>
          <w:sz w:val="24"/>
          <w:szCs w:val="24"/>
        </w:rPr>
      </w:pPr>
      <w:r w:rsidRPr="615D6E4D">
        <w:rPr>
          <w:b/>
          <w:bCs/>
          <w:sz w:val="24"/>
          <w:szCs w:val="24"/>
        </w:rPr>
        <w:t>Large Grant – £5,001.00 - £</w:t>
      </w:r>
      <w:r>
        <w:rPr>
          <w:b/>
          <w:bCs/>
          <w:sz w:val="24"/>
          <w:szCs w:val="24"/>
        </w:rPr>
        <w:t>7,5</w:t>
      </w:r>
      <w:r w:rsidRPr="615D6E4D">
        <w:rPr>
          <w:b/>
          <w:bCs/>
          <w:sz w:val="24"/>
          <w:szCs w:val="24"/>
        </w:rPr>
        <w:t>00.00</w:t>
      </w:r>
    </w:p>
    <w:p w14:paraId="3150F667" w14:textId="77777777" w:rsidR="00521B94" w:rsidRPr="00521B94" w:rsidRDefault="00521B94" w:rsidP="00521B94">
      <w:pPr>
        <w:pStyle w:val="Heading2"/>
      </w:pPr>
      <w:r w:rsidRPr="00521B94">
        <w:t xml:space="preserve">Aims &amp; Overview </w:t>
      </w:r>
    </w:p>
    <w:p w14:paraId="0A098A7D" w14:textId="77777777" w:rsidR="00521B94" w:rsidRDefault="00521B94" w:rsidP="00521B94">
      <w:r>
        <w:t xml:space="preserve">The aim of this grant funding is to enable groups, locally based charities, and organisations to help Alliance Homes to create vibrant communities that bring people together and support them to lead happy, independent lives. </w:t>
      </w:r>
    </w:p>
    <w:p w14:paraId="2B129250" w14:textId="77777777" w:rsidR="00521B94" w:rsidRDefault="00521B94" w:rsidP="00521B94">
      <w:r>
        <w:t xml:space="preserve">The focus of this investment will be to make a positive difference to Alliance Homes communities and customers. </w:t>
      </w:r>
    </w:p>
    <w:p w14:paraId="0283C3AF" w14:textId="77777777" w:rsidR="00521B94" w:rsidRDefault="00521B94" w:rsidP="00521B94">
      <w:r>
        <w:t xml:space="preserve">Grants are to cover specific costs or needs of groups and organisations. Applicants must demonstrate how projects or initiatives will provide specific benefits to our communities. </w:t>
      </w:r>
    </w:p>
    <w:p w14:paraId="13F6C208" w14:textId="77777777" w:rsidR="00521B94" w:rsidRDefault="00521B94" w:rsidP="00521B94">
      <w:r>
        <w:t xml:space="preserve">Funding is available to support activities across Alliance Homes geography (North Somerset, Bath and </w:t>
      </w:r>
      <w:bookmarkStart w:id="0" w:name="_Int_HtpEGcoI"/>
      <w:proofErr w:type="gramStart"/>
      <w:r>
        <w:t>North East</w:t>
      </w:r>
      <w:bookmarkEnd w:id="0"/>
      <w:proofErr w:type="gramEnd"/>
      <w:r>
        <w:t xml:space="preserve"> Somerset, Bristol, Somerset, and South Glos). We welcome customer led grant applications and those that demonstrate there is active engagement, buy-in and support from our customers. </w:t>
      </w:r>
    </w:p>
    <w:p w14:paraId="7C7E5BE3" w14:textId="77777777" w:rsidR="00521B94" w:rsidRDefault="00521B94" w:rsidP="00521B94">
      <w:pPr>
        <w:pStyle w:val="Heading2"/>
      </w:pPr>
      <w:r w:rsidRPr="00132832">
        <w:t>Alliance Homes Corporate Plan &amp; Community Investment Priorities</w:t>
      </w:r>
      <w:r>
        <w:t xml:space="preserve"> </w:t>
      </w:r>
    </w:p>
    <w:p w14:paraId="1698000A" w14:textId="77777777" w:rsidR="00521B94" w:rsidRDefault="00521B94" w:rsidP="00521B94">
      <w:pPr>
        <w:pStyle w:val="ListParagraph"/>
        <w:numPr>
          <w:ilvl w:val="0"/>
          <w:numId w:val="1"/>
        </w:numPr>
      </w:pPr>
      <w:r>
        <w:t xml:space="preserve">Delivering a great customer experience </w:t>
      </w:r>
      <w:bookmarkStart w:id="1" w:name="_Int_X75oTSEo"/>
      <w:r>
        <w:t>e.g.</w:t>
      </w:r>
      <w:bookmarkEnd w:id="1"/>
      <w:r>
        <w:t xml:space="preserve"> volunteer led gardening scheme for our tenants, increased social connection and reduced isolation through meeting spaces, gatherings and events and projects that improve resilience and health and wellbeing  </w:t>
      </w:r>
    </w:p>
    <w:p w14:paraId="60463AC0" w14:textId="77777777" w:rsidR="00521B94" w:rsidRDefault="00521B94" w:rsidP="00521B94">
      <w:pPr>
        <w:pStyle w:val="ListParagraph"/>
        <w:numPr>
          <w:ilvl w:val="0"/>
          <w:numId w:val="1"/>
        </w:numPr>
      </w:pPr>
      <w:r>
        <w:t>Being green and ethical e.g. Increasing biodiversity, rewilding projects, community gardens, environmental projects</w:t>
      </w:r>
    </w:p>
    <w:p w14:paraId="0148BDA8" w14:textId="77777777" w:rsidR="00521B94" w:rsidRDefault="00521B94" w:rsidP="00521B94">
      <w:pPr>
        <w:pStyle w:val="ListParagraph"/>
        <w:numPr>
          <w:ilvl w:val="0"/>
          <w:numId w:val="1"/>
        </w:numPr>
      </w:pPr>
      <w:r>
        <w:t xml:space="preserve">Investing in our neighbourhoods </w:t>
      </w:r>
      <w:bookmarkStart w:id="2" w:name="_Int_N1oY53M3"/>
      <w:r>
        <w:t>e.g.</w:t>
      </w:r>
      <w:bookmarkEnd w:id="2"/>
      <w:r>
        <w:t xml:space="preserve"> opportunities for community cohesion such as events and gatherings within communities, projects that aim to regenerate or develop community spaces or that create safer neighbourhoods</w:t>
      </w:r>
    </w:p>
    <w:p w14:paraId="4FF60FD4" w14:textId="77777777" w:rsidR="00521B94" w:rsidRDefault="00521B94" w:rsidP="00521B94">
      <w:pPr>
        <w:pStyle w:val="Heading2"/>
      </w:pPr>
      <w:r w:rsidRPr="003F777B">
        <w:t>Application process</w:t>
      </w:r>
      <w:r>
        <w:t xml:space="preserve"> </w:t>
      </w:r>
    </w:p>
    <w:p w14:paraId="2DCA27A9" w14:textId="77777777" w:rsidR="00521B94" w:rsidRDefault="00521B94" w:rsidP="00521B94">
      <w:r>
        <w:t xml:space="preserve">We have a simple application process and approval system allowing us to approve grant requests quickly. A team of customer representatives will review all applications. </w:t>
      </w:r>
    </w:p>
    <w:p w14:paraId="3F604A99" w14:textId="77777777" w:rsidR="00521B94" w:rsidRDefault="00521B94" w:rsidP="00521B94">
      <w:r>
        <w:t xml:space="preserve">Please complete the attached form to apply for grant and read the notes and terms and conditions below. </w:t>
      </w:r>
    </w:p>
    <w:p w14:paraId="6C1A9F01" w14:textId="77777777" w:rsidR="00521B94" w:rsidRDefault="00521B94" w:rsidP="00521B94">
      <w:pPr>
        <w:pStyle w:val="Heading2"/>
      </w:pPr>
      <w:r w:rsidRPr="003F777B">
        <w:t>Applying for a grant</w:t>
      </w:r>
      <w:r>
        <w:t xml:space="preserve"> </w:t>
      </w:r>
      <w:r w:rsidRPr="003F777B">
        <w:t>- what you need to know</w:t>
      </w:r>
      <w:r>
        <w:t xml:space="preserve"> </w:t>
      </w:r>
    </w:p>
    <w:p w14:paraId="5452D7E2" w14:textId="77777777" w:rsidR="00521B94" w:rsidRPr="003F777B" w:rsidRDefault="00521B94" w:rsidP="00521B94">
      <w:pPr>
        <w:pStyle w:val="ListParagraph"/>
        <w:numPr>
          <w:ilvl w:val="0"/>
          <w:numId w:val="2"/>
        </w:numPr>
        <w:rPr>
          <w:rFonts w:ascii="Arial" w:hAnsi="Arial" w:cs="Arial"/>
          <w:sz w:val="24"/>
          <w:szCs w:val="24"/>
        </w:rPr>
      </w:pPr>
      <w:r>
        <w:t>We will pay grants of £50 to a maximum of £7,500.00 to support a wide variety of activities.</w:t>
      </w:r>
    </w:p>
    <w:p w14:paraId="0930CFF2" w14:textId="77777777" w:rsidR="00521B94" w:rsidRPr="0096189B" w:rsidRDefault="00521B94" w:rsidP="00521B94">
      <w:pPr>
        <w:pStyle w:val="ListParagraph"/>
        <w:numPr>
          <w:ilvl w:val="0"/>
          <w:numId w:val="2"/>
        </w:numPr>
        <w:rPr>
          <w:rFonts w:ascii="Arial" w:hAnsi="Arial" w:cs="Arial"/>
          <w:sz w:val="24"/>
          <w:szCs w:val="24"/>
        </w:rPr>
      </w:pPr>
      <w:r>
        <w:t xml:space="preserve">The amount of funding for your project will be decided by our customer panel members. </w:t>
      </w:r>
    </w:p>
    <w:p w14:paraId="30A63E66" w14:textId="77777777" w:rsidR="00521B94" w:rsidRPr="005A1E73" w:rsidRDefault="00521B94" w:rsidP="00521B94">
      <w:pPr>
        <w:pStyle w:val="ListParagraph"/>
        <w:numPr>
          <w:ilvl w:val="0"/>
          <w:numId w:val="2"/>
        </w:numPr>
        <w:rPr>
          <w:rFonts w:ascii="Arial" w:hAnsi="Arial" w:cs="Arial"/>
          <w:sz w:val="24"/>
          <w:szCs w:val="24"/>
        </w:rPr>
      </w:pPr>
      <w:r>
        <w:t>Small Grants will be decided and awarded by our customer panel members. £50 - £5000</w:t>
      </w:r>
    </w:p>
    <w:p w14:paraId="74B48D78" w14:textId="77777777" w:rsidR="00521B94" w:rsidRPr="00577672" w:rsidRDefault="00521B94" w:rsidP="00521B94">
      <w:pPr>
        <w:pStyle w:val="ListParagraph"/>
        <w:numPr>
          <w:ilvl w:val="0"/>
          <w:numId w:val="2"/>
        </w:numPr>
        <w:rPr>
          <w:rFonts w:ascii="Arial" w:hAnsi="Arial" w:cs="Arial"/>
          <w:sz w:val="24"/>
          <w:szCs w:val="24"/>
        </w:rPr>
      </w:pPr>
      <w:r>
        <w:t xml:space="preserve">Large Grant –£5,001 - £ 7,500. Only one application will be awarded the Large Grant. Our customer panel members will shortlist the large grant applications that will be available on HIVE, where Alliance Homes customers will be able to vote for their favourite grant application. Voting will be open for two weeks. </w:t>
      </w:r>
    </w:p>
    <w:p w14:paraId="4DA41A32" w14:textId="77777777" w:rsidR="00521B94" w:rsidRPr="00577672" w:rsidRDefault="00521B94" w:rsidP="00521B94">
      <w:pPr>
        <w:pStyle w:val="ListParagraph"/>
        <w:numPr>
          <w:ilvl w:val="0"/>
          <w:numId w:val="2"/>
        </w:numPr>
        <w:rPr>
          <w:rFonts w:ascii="Arial" w:hAnsi="Arial" w:cs="Arial"/>
          <w:sz w:val="24"/>
          <w:szCs w:val="24"/>
        </w:rPr>
      </w:pPr>
      <w:r>
        <w:t xml:space="preserve">The primary purpose is to benefit a community. This will usually be taken to mean a geographical community but could be a group of people with a particular characteristic or need within a community. </w:t>
      </w:r>
    </w:p>
    <w:p w14:paraId="2B8DD5B2" w14:textId="77777777" w:rsidR="00521B94" w:rsidRPr="003F777B" w:rsidRDefault="00521B94" w:rsidP="00521B94">
      <w:pPr>
        <w:pStyle w:val="ListParagraph"/>
        <w:numPr>
          <w:ilvl w:val="0"/>
          <w:numId w:val="2"/>
        </w:numPr>
      </w:pPr>
      <w:r>
        <w:lastRenderedPageBreak/>
        <w:t xml:space="preserve">Grants will need to show how they benefit Alliance Homes customers, leaseholders, and members as well as the wider community. </w:t>
      </w:r>
    </w:p>
    <w:p w14:paraId="7B4BC5DB" w14:textId="77777777" w:rsidR="00521B94" w:rsidRPr="003F777B" w:rsidRDefault="00521B94" w:rsidP="00521B94">
      <w:pPr>
        <w:pStyle w:val="ListParagraph"/>
        <w:numPr>
          <w:ilvl w:val="0"/>
          <w:numId w:val="2"/>
        </w:numPr>
        <w:rPr>
          <w:rFonts w:ascii="Arial" w:hAnsi="Arial" w:cs="Arial"/>
          <w:sz w:val="24"/>
          <w:szCs w:val="24"/>
        </w:rPr>
      </w:pPr>
      <w:r>
        <w:t xml:space="preserve">Grants will only go to projects which have involved the community in their development, and which show a clear need. </w:t>
      </w:r>
    </w:p>
    <w:p w14:paraId="24F26B9B" w14:textId="77777777" w:rsidR="00521B94" w:rsidRPr="003F777B" w:rsidRDefault="00521B94" w:rsidP="00521B94">
      <w:pPr>
        <w:pStyle w:val="ListParagraph"/>
        <w:numPr>
          <w:ilvl w:val="0"/>
          <w:numId w:val="2"/>
        </w:numPr>
        <w:rPr>
          <w:rFonts w:ascii="Arial" w:hAnsi="Arial" w:cs="Arial"/>
          <w:sz w:val="24"/>
          <w:szCs w:val="24"/>
        </w:rPr>
      </w:pPr>
      <w:r>
        <w:t xml:space="preserve">The grants could support a wide variety of projects in communities such as: - improving an existing facility or amenity. - offering a new service or improving on an existing service. - funding an event or activity or a series of events or activities. </w:t>
      </w:r>
    </w:p>
    <w:p w14:paraId="0316D555" w14:textId="77777777" w:rsidR="00521B94" w:rsidRPr="003F777B" w:rsidRDefault="00521B94" w:rsidP="00521B94">
      <w:pPr>
        <w:pStyle w:val="ListParagraph"/>
        <w:numPr>
          <w:ilvl w:val="0"/>
          <w:numId w:val="2"/>
        </w:numPr>
        <w:rPr>
          <w:rFonts w:ascii="Arial" w:hAnsi="Arial" w:cs="Arial"/>
          <w:sz w:val="24"/>
          <w:szCs w:val="24"/>
        </w:rPr>
      </w:pPr>
      <w:r>
        <w:t xml:space="preserve">No funding will be granted for purposes which conflict with Alliance Homes values. </w:t>
      </w:r>
    </w:p>
    <w:p w14:paraId="6A3DE33A" w14:textId="77777777" w:rsidR="00521B94" w:rsidRPr="003F777B" w:rsidRDefault="00521B94" w:rsidP="00521B94">
      <w:pPr>
        <w:ind w:left="360"/>
        <w:rPr>
          <w:rFonts w:ascii="Arial" w:hAnsi="Arial" w:cs="Arial"/>
          <w:sz w:val="24"/>
          <w:szCs w:val="24"/>
        </w:rPr>
      </w:pPr>
      <w:r>
        <w:t xml:space="preserve">The grant will not support: </w:t>
      </w:r>
    </w:p>
    <w:p w14:paraId="634311A4" w14:textId="77777777" w:rsidR="00521B94" w:rsidRPr="00C81098" w:rsidRDefault="00521B94" w:rsidP="00521B94">
      <w:pPr>
        <w:pStyle w:val="ListParagraph"/>
        <w:numPr>
          <w:ilvl w:val="0"/>
          <w:numId w:val="2"/>
        </w:numPr>
        <w:rPr>
          <w:rFonts w:ascii="Arial" w:hAnsi="Arial" w:cs="Arial"/>
          <w:sz w:val="24"/>
          <w:szCs w:val="24"/>
        </w:rPr>
      </w:pPr>
      <w:r>
        <w:t xml:space="preserve">Applications for foreign trips </w:t>
      </w:r>
    </w:p>
    <w:p w14:paraId="1F08BE29" w14:textId="77777777" w:rsidR="00521B94" w:rsidRPr="00C81098" w:rsidRDefault="00521B94" w:rsidP="00521B94">
      <w:pPr>
        <w:pStyle w:val="ListParagraph"/>
        <w:numPr>
          <w:ilvl w:val="0"/>
          <w:numId w:val="2"/>
        </w:numPr>
        <w:rPr>
          <w:rFonts w:ascii="Arial" w:hAnsi="Arial" w:cs="Arial"/>
          <w:sz w:val="24"/>
          <w:szCs w:val="24"/>
        </w:rPr>
      </w:pPr>
      <w:r>
        <w:t xml:space="preserve">Applications for individuals </w:t>
      </w:r>
    </w:p>
    <w:p w14:paraId="2D73EEDB" w14:textId="77777777" w:rsidR="00521B94" w:rsidRPr="00C81098" w:rsidRDefault="00521B94" w:rsidP="00521B94">
      <w:pPr>
        <w:pStyle w:val="ListParagraph"/>
        <w:numPr>
          <w:ilvl w:val="0"/>
          <w:numId w:val="2"/>
        </w:numPr>
        <w:rPr>
          <w:rFonts w:ascii="Arial" w:hAnsi="Arial" w:cs="Arial"/>
          <w:sz w:val="24"/>
          <w:szCs w:val="24"/>
        </w:rPr>
      </w:pPr>
      <w:r>
        <w:t xml:space="preserve">Applications for activities that promote religion or politics. </w:t>
      </w:r>
    </w:p>
    <w:p w14:paraId="539F17BB" w14:textId="77777777" w:rsidR="00521B94" w:rsidRPr="00C81098" w:rsidRDefault="00521B94" w:rsidP="00521B94">
      <w:pPr>
        <w:pStyle w:val="ListParagraph"/>
        <w:numPr>
          <w:ilvl w:val="0"/>
          <w:numId w:val="2"/>
        </w:numPr>
        <w:rPr>
          <w:rFonts w:ascii="Arial" w:hAnsi="Arial" w:cs="Arial"/>
          <w:sz w:val="24"/>
          <w:szCs w:val="24"/>
        </w:rPr>
      </w:pPr>
      <w:r>
        <w:t xml:space="preserve">Applications for activities that are part of a public bodies’ statutory obligation. </w:t>
      </w:r>
    </w:p>
    <w:p w14:paraId="195E486A" w14:textId="77777777" w:rsidR="00521B94" w:rsidRPr="00C81098" w:rsidRDefault="00521B94" w:rsidP="00521B94">
      <w:pPr>
        <w:pStyle w:val="ListParagraph"/>
        <w:numPr>
          <w:ilvl w:val="0"/>
          <w:numId w:val="2"/>
        </w:numPr>
        <w:rPr>
          <w:rFonts w:ascii="Arial" w:hAnsi="Arial" w:cs="Arial"/>
          <w:sz w:val="24"/>
          <w:szCs w:val="24"/>
        </w:rPr>
      </w:pPr>
      <w:r>
        <w:t xml:space="preserve">Funding will not be given where it is thought that there would be ongoing management implications or maintenance costs which have not been considered in the application. We are keen to let others know how our funding can make a difference. </w:t>
      </w:r>
    </w:p>
    <w:p w14:paraId="510CB810" w14:textId="77777777" w:rsidR="00521B94" w:rsidRPr="00C81098" w:rsidRDefault="00521B94" w:rsidP="00521B94">
      <w:pPr>
        <w:pStyle w:val="ListParagraph"/>
        <w:numPr>
          <w:ilvl w:val="0"/>
          <w:numId w:val="2"/>
        </w:numPr>
        <w:rPr>
          <w:rFonts w:ascii="Arial" w:hAnsi="Arial" w:cs="Arial"/>
          <w:sz w:val="24"/>
          <w:szCs w:val="24"/>
        </w:rPr>
      </w:pPr>
      <w:r>
        <w:t xml:space="preserve">As part of the evaluation process, we ask those receiving funding to provide a case study, a quote about the impact of funding and photos for use across Alliance Homes communication channels (you will need to obtain the consent of anyone in photographs before sending them to us). We understand that in some cases it may not be appropriate to publish photographs of a project or activity. </w:t>
      </w:r>
    </w:p>
    <w:p w14:paraId="6FFE286F" w14:textId="77777777" w:rsidR="00521B94" w:rsidRPr="00C81098" w:rsidRDefault="00521B94" w:rsidP="00521B94">
      <w:pPr>
        <w:pStyle w:val="ListParagraph"/>
        <w:numPr>
          <w:ilvl w:val="0"/>
          <w:numId w:val="2"/>
        </w:numPr>
        <w:rPr>
          <w:rFonts w:ascii="Arial" w:hAnsi="Arial" w:cs="Arial"/>
          <w:sz w:val="24"/>
          <w:szCs w:val="24"/>
        </w:rPr>
      </w:pPr>
      <w:r>
        <w:t xml:space="preserve">By providing imagery of your project, you grant the Alliance Homes full rights to use the images resulting from the photography/video filming, and any reproductions or adaptations of the images. This might include (but is not limited to), use in printed and online publicity, social media and press releases. </w:t>
      </w:r>
    </w:p>
    <w:p w14:paraId="04621660" w14:textId="77777777" w:rsidR="00521B94" w:rsidRPr="00C53BC6" w:rsidRDefault="00521B94" w:rsidP="00521B94">
      <w:pPr>
        <w:pStyle w:val="ListParagraph"/>
        <w:numPr>
          <w:ilvl w:val="0"/>
          <w:numId w:val="2"/>
        </w:numPr>
        <w:rPr>
          <w:rFonts w:ascii="Arial" w:hAnsi="Arial" w:cs="Arial"/>
          <w:sz w:val="24"/>
          <w:szCs w:val="24"/>
        </w:rPr>
      </w:pPr>
      <w:r w:rsidRPr="00C53BC6">
        <w:t xml:space="preserve">You can apply again one </w:t>
      </w:r>
      <w:r>
        <w:t>year</w:t>
      </w:r>
      <w:r w:rsidRPr="00C53BC6">
        <w:t xml:space="preserve"> from the date your grant was awarded. </w:t>
      </w:r>
    </w:p>
    <w:p w14:paraId="420111A7" w14:textId="77777777" w:rsidR="00521B94" w:rsidRPr="00C81098" w:rsidRDefault="00521B94" w:rsidP="00521B94">
      <w:pPr>
        <w:pStyle w:val="ListParagraph"/>
        <w:numPr>
          <w:ilvl w:val="0"/>
          <w:numId w:val="2"/>
        </w:numPr>
        <w:rPr>
          <w:rFonts w:ascii="Arial" w:hAnsi="Arial" w:cs="Arial"/>
          <w:color w:val="3267B0" w:themeColor="accent1"/>
          <w:sz w:val="24"/>
          <w:szCs w:val="24"/>
        </w:rPr>
      </w:pPr>
      <w:r w:rsidRPr="00C53BC6">
        <w:t xml:space="preserve">If you would like to discuss your project before applying, please contact the Community Investment </w:t>
      </w:r>
      <w:r>
        <w:t xml:space="preserve">team on </w:t>
      </w:r>
      <w:hyperlink r:id="rId10">
        <w:r w:rsidRPr="5BF1A9F8">
          <w:rPr>
            <w:rStyle w:val="Hyperlink"/>
          </w:rPr>
          <w:t>communitygrants@alliancehomes.org.uk</w:t>
        </w:r>
      </w:hyperlink>
    </w:p>
    <w:p w14:paraId="3E0F1706" w14:textId="77777777" w:rsidR="00521B94" w:rsidRDefault="00521B94" w:rsidP="00521B94">
      <w:pPr>
        <w:rPr>
          <w:rFonts w:ascii="Arial" w:hAnsi="Arial" w:cs="Arial"/>
          <w:color w:val="3267B0" w:themeColor="accent1"/>
          <w:sz w:val="24"/>
          <w:szCs w:val="24"/>
        </w:rPr>
      </w:pPr>
    </w:p>
    <w:p w14:paraId="1939B315" w14:textId="77777777" w:rsidR="00B01722" w:rsidRPr="00521B94" w:rsidRDefault="00B01722" w:rsidP="00521B94"/>
    <w:sectPr w:rsidR="00B01722" w:rsidRPr="00521B94" w:rsidSect="001451E1">
      <w:headerReference w:type="default" r:id="rId11"/>
      <w:footerReference w:type="default" r:id="rId12"/>
      <w:pgSz w:w="11906" w:h="16838" w:code="9"/>
      <w:pgMar w:top="1134" w:right="1134" w:bottom="1134" w:left="1134"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7AB554" w14:textId="77777777" w:rsidR="00521B94" w:rsidRDefault="00521B94" w:rsidP="003F0257">
      <w:pPr>
        <w:spacing w:after="0" w:line="240" w:lineRule="auto"/>
      </w:pPr>
      <w:r>
        <w:separator/>
      </w:r>
    </w:p>
  </w:endnote>
  <w:endnote w:type="continuationSeparator" w:id="0">
    <w:p w14:paraId="0E0EAE7B" w14:textId="77777777" w:rsidR="00521B94" w:rsidRDefault="00521B94" w:rsidP="003F0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verpass Black">
    <w:panose1 w:val="00000A00000000000000"/>
    <w:charset w:val="00"/>
    <w:family w:val="auto"/>
    <w:pitch w:val="variable"/>
    <w:sig w:usb0="00000007" w:usb1="00000020" w:usb2="00000000" w:usb3="00000000" w:csb0="00000093" w:csb1="00000000"/>
  </w:font>
  <w:font w:name="Overpass">
    <w:panose1 w:val="00000500000000000000"/>
    <w:charset w:val="00"/>
    <w:family w:val="auto"/>
    <w:pitch w:val="variable"/>
    <w:sig w:usb0="00000007" w:usb1="00000020" w:usb2="00000000" w:usb3="00000000" w:csb0="00000093"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8720D" w14:textId="2646D557" w:rsidR="00B01722" w:rsidRPr="00E3307F" w:rsidRDefault="00B01722" w:rsidP="00B01722">
    <w:pPr>
      <w:tabs>
        <w:tab w:val="left" w:pos="9214"/>
      </w:tabs>
      <w:spacing w:before="240" w:after="0"/>
      <w:rPr>
        <w:rFonts w:ascii="Roboto" w:hAnsi="Roboto" w:cs="Arial"/>
        <w:color w:val="50525A" w:themeColor="accent6"/>
        <w:sz w:val="20"/>
        <w:szCs w:val="20"/>
      </w:rPr>
    </w:pPr>
    <w:r w:rsidRPr="00C30CE3">
      <w:rPr>
        <w:rFonts w:ascii="Roboto" w:hAnsi="Roboto" w:cs="Arial"/>
        <w:b/>
        <w:bCs/>
        <w:color w:val="009CB1" w:themeColor="text2"/>
        <w:sz w:val="20"/>
        <w:szCs w:val="20"/>
      </w:rPr>
      <w:t>Alliance Homes</w:t>
    </w:r>
    <w:r w:rsidRPr="00E3307F">
      <w:rPr>
        <w:rFonts w:ascii="Roboto" w:hAnsi="Roboto" w:cs="Arial"/>
        <w:color w:val="50525A" w:themeColor="accent6"/>
        <w:sz w:val="20"/>
        <w:szCs w:val="20"/>
      </w:rPr>
      <w:t xml:space="preserve"> | </w:t>
    </w:r>
    <w:r w:rsidR="00521B94">
      <w:rPr>
        <w:rFonts w:ascii="Roboto" w:hAnsi="Roboto" w:cs="Arial"/>
        <w:color w:val="50525A" w:themeColor="accent6"/>
        <w:sz w:val="20"/>
        <w:szCs w:val="20"/>
      </w:rPr>
      <w:t>Communities Together Grants Guidance</w:t>
    </w:r>
    <w:r w:rsidRPr="00E3307F">
      <w:rPr>
        <w:rFonts w:ascii="Roboto" w:hAnsi="Roboto" w:cs="Arial"/>
        <w:color w:val="50525A" w:themeColor="accent6"/>
        <w:sz w:val="20"/>
        <w:szCs w:val="20"/>
      </w:rPr>
      <w:tab/>
    </w:r>
    <w:r w:rsidRPr="00E3307F">
      <w:rPr>
        <w:rFonts w:ascii="Roboto" w:hAnsi="Roboto" w:cs="Arial"/>
        <w:color w:val="50525A" w:themeColor="accent6"/>
        <w:sz w:val="20"/>
        <w:szCs w:val="20"/>
      </w:rPr>
      <w:fldChar w:fldCharType="begin"/>
    </w:r>
    <w:r w:rsidRPr="00E3307F">
      <w:rPr>
        <w:rFonts w:ascii="Roboto" w:hAnsi="Roboto" w:cs="Arial"/>
        <w:color w:val="50525A" w:themeColor="accent6"/>
        <w:sz w:val="20"/>
        <w:szCs w:val="20"/>
      </w:rPr>
      <w:instrText xml:space="preserve"> PAGE   \* MERGEFORMAT </w:instrText>
    </w:r>
    <w:r w:rsidRPr="00E3307F">
      <w:rPr>
        <w:rFonts w:ascii="Roboto" w:hAnsi="Roboto" w:cs="Arial"/>
        <w:color w:val="50525A" w:themeColor="accent6"/>
        <w:sz w:val="20"/>
        <w:szCs w:val="20"/>
      </w:rPr>
      <w:fldChar w:fldCharType="separate"/>
    </w:r>
    <w:r w:rsidRPr="00E3307F">
      <w:rPr>
        <w:rFonts w:ascii="Roboto" w:hAnsi="Roboto" w:cs="Arial"/>
        <w:color w:val="50525A" w:themeColor="accent6"/>
        <w:sz w:val="20"/>
        <w:szCs w:val="20"/>
      </w:rPr>
      <w:t>1</w:t>
    </w:r>
    <w:r w:rsidRPr="00E3307F">
      <w:rPr>
        <w:rFonts w:ascii="Roboto" w:hAnsi="Roboto" w:cs="Arial"/>
        <w:color w:val="50525A" w:themeColor="accent6"/>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E40AC9" w14:textId="77777777" w:rsidR="00521B94" w:rsidRDefault="00521B94" w:rsidP="003F0257">
      <w:pPr>
        <w:spacing w:after="0" w:line="240" w:lineRule="auto"/>
      </w:pPr>
      <w:r>
        <w:separator/>
      </w:r>
    </w:p>
  </w:footnote>
  <w:footnote w:type="continuationSeparator" w:id="0">
    <w:p w14:paraId="3055839D" w14:textId="77777777" w:rsidR="00521B94" w:rsidRDefault="00521B94" w:rsidP="003F02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687"/>
    </w:tblGrid>
    <w:tr w:rsidR="00B01722" w14:paraId="49E6978D" w14:textId="77777777" w:rsidTr="00CC036F">
      <w:tc>
        <w:tcPr>
          <w:tcW w:w="6941" w:type="dxa"/>
          <w:tcMar>
            <w:left w:w="0" w:type="dxa"/>
          </w:tcMar>
          <w:vAlign w:val="center"/>
        </w:tcPr>
        <w:p w14:paraId="6E1B0C9F" w14:textId="65C0754C" w:rsidR="00B01722" w:rsidRDefault="00521B94" w:rsidP="00B01722">
          <w:pPr>
            <w:pStyle w:val="Heading1"/>
          </w:pPr>
          <w:r w:rsidRPr="615D6E4D">
            <w:rPr>
              <w:b/>
              <w:bCs/>
              <w:sz w:val="32"/>
            </w:rPr>
            <w:t>Communities Together Grant</w:t>
          </w:r>
          <w:r>
            <w:rPr>
              <w:b/>
              <w:bCs/>
              <w:sz w:val="32"/>
            </w:rPr>
            <w:t xml:space="preserve"> guidance</w:t>
          </w:r>
        </w:p>
      </w:tc>
      <w:tc>
        <w:tcPr>
          <w:tcW w:w="2687" w:type="dxa"/>
          <w:tcMar>
            <w:left w:w="0" w:type="dxa"/>
          </w:tcMar>
          <w:vAlign w:val="center"/>
        </w:tcPr>
        <w:p w14:paraId="1EC014B1" w14:textId="77777777" w:rsidR="00B01722" w:rsidRDefault="00B01722" w:rsidP="00B01722">
          <w:pPr>
            <w:pStyle w:val="Header"/>
            <w:jc w:val="center"/>
          </w:pPr>
          <w:r>
            <w:rPr>
              <w:noProof/>
            </w:rPr>
            <w:drawing>
              <wp:inline distT="0" distB="0" distL="0" distR="0" wp14:anchorId="23A6AE8C" wp14:editId="4C82F664">
                <wp:extent cx="1440000" cy="495384"/>
                <wp:effectExtent l="0" t="0" r="825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1440000" cy="495384"/>
                        </a:xfrm>
                        <a:prstGeom prst="rect">
                          <a:avLst/>
                        </a:prstGeom>
                      </pic:spPr>
                    </pic:pic>
                  </a:graphicData>
                </a:graphic>
              </wp:inline>
            </w:drawing>
          </w:r>
        </w:p>
      </w:tc>
    </w:tr>
  </w:tbl>
  <w:p w14:paraId="2E50E07A" w14:textId="77777777" w:rsidR="003F0257" w:rsidRPr="00B01722" w:rsidRDefault="003F0257">
    <w:pPr>
      <w:pStyle w:val="Header"/>
      <w:rPr>
        <w:rFonts w:ascii="Roboto" w:hAnsi="Roboto" w:cstheme="minorHAnsi"/>
        <w:color w:val="50525A" w:themeColor="accent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2B7D81"/>
    <w:multiLevelType w:val="hybridMultilevel"/>
    <w:tmpl w:val="10365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EB0EA9"/>
    <w:multiLevelType w:val="hybridMultilevel"/>
    <w:tmpl w:val="7C36B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3842805">
    <w:abstractNumId w:val="0"/>
  </w:num>
  <w:num w:numId="2" w16cid:durableId="18191780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B94"/>
    <w:rsid w:val="00105B38"/>
    <w:rsid w:val="001451E1"/>
    <w:rsid w:val="003A090B"/>
    <w:rsid w:val="003F0257"/>
    <w:rsid w:val="004A74E9"/>
    <w:rsid w:val="00521B94"/>
    <w:rsid w:val="00661938"/>
    <w:rsid w:val="006C523B"/>
    <w:rsid w:val="006C638D"/>
    <w:rsid w:val="00A110FC"/>
    <w:rsid w:val="00A24C06"/>
    <w:rsid w:val="00A60195"/>
    <w:rsid w:val="00B01722"/>
    <w:rsid w:val="00C403F3"/>
    <w:rsid w:val="00C656BF"/>
    <w:rsid w:val="00E3307F"/>
    <w:rsid w:val="00E521C8"/>
    <w:rsid w:val="00EA24BA"/>
    <w:rsid w:val="00EC35A6"/>
    <w:rsid w:val="00ED7044"/>
    <w:rsid w:val="00FF7AB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A1020C"/>
  <w15:chartTrackingRefBased/>
  <w15:docId w15:val="{FEF97999-774D-48EB-A3A7-9DF3A788D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B94"/>
  </w:style>
  <w:style w:type="paragraph" w:styleId="Heading1">
    <w:name w:val="heading 1"/>
    <w:basedOn w:val="Normal"/>
    <w:next w:val="Normal"/>
    <w:link w:val="Heading1Char"/>
    <w:uiPriority w:val="9"/>
    <w:qFormat/>
    <w:rsid w:val="00B01722"/>
    <w:pPr>
      <w:keepNext/>
      <w:keepLines/>
      <w:spacing w:before="80" w:after="40" w:line="480" w:lineRule="exact"/>
      <w:outlineLvl w:val="0"/>
    </w:pPr>
    <w:rPr>
      <w:rFonts w:ascii="Overpass Black" w:eastAsiaTheme="majorEastAsia" w:hAnsi="Overpass Black" w:cstheme="majorBidi"/>
      <w:caps/>
      <w:color w:val="009CB1" w:themeColor="text2"/>
      <w:spacing w:val="40"/>
      <w:sz w:val="40"/>
      <w:szCs w:val="32"/>
    </w:rPr>
  </w:style>
  <w:style w:type="paragraph" w:styleId="Heading2">
    <w:name w:val="heading 2"/>
    <w:basedOn w:val="Normal"/>
    <w:next w:val="Normal"/>
    <w:link w:val="Heading2Char"/>
    <w:uiPriority w:val="9"/>
    <w:unhideWhenUsed/>
    <w:qFormat/>
    <w:rsid w:val="00521B94"/>
    <w:pPr>
      <w:keepNext/>
      <w:keepLines/>
      <w:spacing w:before="40" w:after="0"/>
      <w:outlineLvl w:val="1"/>
    </w:pPr>
    <w:rPr>
      <w:rFonts w:ascii="Overpass" w:eastAsiaTheme="majorEastAsia" w:hAnsi="Overpass" w:cstheme="majorBidi"/>
      <w:b/>
      <w:bCs/>
      <w:color w:val="000000" w:themeColor="tex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F0257"/>
    <w:pPr>
      <w:tabs>
        <w:tab w:val="center" w:pos="4513"/>
        <w:tab w:val="right" w:pos="9026"/>
      </w:tabs>
      <w:spacing w:after="0" w:line="240" w:lineRule="auto"/>
    </w:pPr>
  </w:style>
  <w:style w:type="character" w:customStyle="1" w:styleId="HeaderChar">
    <w:name w:val="Header Char"/>
    <w:basedOn w:val="DefaultParagraphFont"/>
    <w:link w:val="Header"/>
    <w:rsid w:val="003F0257"/>
  </w:style>
  <w:style w:type="paragraph" w:styleId="Footer">
    <w:name w:val="footer"/>
    <w:basedOn w:val="Normal"/>
    <w:link w:val="FooterChar"/>
    <w:uiPriority w:val="99"/>
    <w:unhideWhenUsed/>
    <w:rsid w:val="003F02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0257"/>
  </w:style>
  <w:style w:type="table" w:styleId="TableGrid">
    <w:name w:val="Table Grid"/>
    <w:basedOn w:val="TableNormal"/>
    <w:uiPriority w:val="39"/>
    <w:rsid w:val="00EA2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01722"/>
    <w:rPr>
      <w:rFonts w:ascii="Overpass Black" w:eastAsiaTheme="majorEastAsia" w:hAnsi="Overpass Black" w:cstheme="majorBidi"/>
      <w:caps/>
      <w:color w:val="009CB1" w:themeColor="text2"/>
      <w:spacing w:val="40"/>
      <w:sz w:val="40"/>
      <w:szCs w:val="32"/>
    </w:rPr>
  </w:style>
  <w:style w:type="paragraph" w:styleId="ListParagraph">
    <w:name w:val="List Paragraph"/>
    <w:basedOn w:val="Normal"/>
    <w:uiPriority w:val="34"/>
    <w:qFormat/>
    <w:rsid w:val="00521B94"/>
    <w:pPr>
      <w:ind w:left="720"/>
      <w:contextualSpacing/>
    </w:pPr>
  </w:style>
  <w:style w:type="character" w:styleId="Hyperlink">
    <w:name w:val="Hyperlink"/>
    <w:basedOn w:val="DefaultParagraphFont"/>
    <w:uiPriority w:val="99"/>
    <w:unhideWhenUsed/>
    <w:rsid w:val="00521B94"/>
    <w:rPr>
      <w:color w:val="009CB1" w:themeColor="hyperlink"/>
      <w:u w:val="single"/>
    </w:rPr>
  </w:style>
  <w:style w:type="character" w:customStyle="1" w:styleId="Heading2Char">
    <w:name w:val="Heading 2 Char"/>
    <w:basedOn w:val="DefaultParagraphFont"/>
    <w:link w:val="Heading2"/>
    <w:uiPriority w:val="9"/>
    <w:rsid w:val="00521B94"/>
    <w:rPr>
      <w:rFonts w:ascii="Overpass" w:eastAsiaTheme="majorEastAsia" w:hAnsi="Overpass" w:cstheme="majorBidi"/>
      <w:b/>
      <w:bCs/>
      <w:color w:val="000000" w:themeColor="tex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71881">
      <w:bodyDiv w:val="1"/>
      <w:marLeft w:val="0"/>
      <w:marRight w:val="0"/>
      <w:marTop w:val="0"/>
      <w:marBottom w:val="0"/>
      <w:divBdr>
        <w:top w:val="none" w:sz="0" w:space="0" w:color="auto"/>
        <w:left w:val="none" w:sz="0" w:space="0" w:color="auto"/>
        <w:bottom w:val="none" w:sz="0" w:space="0" w:color="auto"/>
        <w:right w:val="none" w:sz="0" w:space="0" w:color="auto"/>
      </w:divBdr>
    </w:div>
    <w:div w:id="572472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communitygrants@alliancehomes.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alliancehomes.sharepoint.com/sites/Templates/Shared%20Documents/Meeting%20Template%20-%20Agenda%202024.dotx" TargetMode="External"/></Relationships>
</file>

<file path=word/theme/theme1.xml><?xml version="1.0" encoding="utf-8"?>
<a:theme xmlns:a="http://schemas.openxmlformats.org/drawingml/2006/main" name="Alliance theme">
  <a:themeElements>
    <a:clrScheme name="Alliance Homes">
      <a:dk1>
        <a:srgbClr val="000000"/>
      </a:dk1>
      <a:lt1>
        <a:srgbClr val="FFFFFF"/>
      </a:lt1>
      <a:dk2>
        <a:srgbClr val="009CB1"/>
      </a:dk2>
      <a:lt2>
        <a:srgbClr val="E7E6E6"/>
      </a:lt2>
      <a:accent1>
        <a:srgbClr val="3267B0"/>
      </a:accent1>
      <a:accent2>
        <a:srgbClr val="F39212"/>
      </a:accent2>
      <a:accent3>
        <a:srgbClr val="E83C5E"/>
      </a:accent3>
      <a:accent4>
        <a:srgbClr val="3F3B8F"/>
      </a:accent4>
      <a:accent5>
        <a:srgbClr val="000C14"/>
      </a:accent5>
      <a:accent6>
        <a:srgbClr val="50525A"/>
      </a:accent6>
      <a:hlink>
        <a:srgbClr val="009CB1"/>
      </a:hlink>
      <a:folHlink>
        <a:srgbClr val="009CB1"/>
      </a:folHlink>
    </a:clrScheme>
    <a:fontScheme name="Office Them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lliance theme" id="{5912DA9C-6106-45A8-9155-AD3F993AC9FA}" vid="{294801AD-EFC4-474E-8BB3-5BA05389A99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cfc54a8-2961-4415-8624-40a699b11c41">
      <Terms xmlns="http://schemas.microsoft.com/office/infopath/2007/PartnerControls"/>
    </lcf76f155ced4ddcb4097134ff3c332f>
    <TaxCatchAll xmlns="059926ea-c2cd-4bc6-ba3d-08bc17dfc383" xsi:nil="true"/>
    <Audience xmlns="3cfc54a8-2961-4415-8624-40a699b11c41">All</Audience>
    <ReviewDate xmlns="3cfc54a8-2961-4415-8624-40a699b11c41">2024-06-07T08:53:45+00:00</ReviewD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95072213958A34BB2CF6A1A94DDC53F" ma:contentTypeVersion="14" ma:contentTypeDescription="Create a new document." ma:contentTypeScope="" ma:versionID="a081aa0e8eb285d701a65f088ae9a830">
  <xsd:schema xmlns:xsd="http://www.w3.org/2001/XMLSchema" xmlns:xs="http://www.w3.org/2001/XMLSchema" xmlns:p="http://schemas.microsoft.com/office/2006/metadata/properties" xmlns:ns2="3cfc54a8-2961-4415-8624-40a699b11c41" xmlns:ns3="059926ea-c2cd-4bc6-ba3d-08bc17dfc383" targetNamespace="http://schemas.microsoft.com/office/2006/metadata/properties" ma:root="true" ma:fieldsID="5c8a834430946c95b399534190e56d74" ns2:_="" ns3:_="">
    <xsd:import namespace="3cfc54a8-2961-4415-8624-40a699b11c41"/>
    <xsd:import namespace="059926ea-c2cd-4bc6-ba3d-08bc17dfc38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3:SharedWithUsers" minOccurs="0"/>
                <xsd:element ref="ns3:SharedWithDetails" minOccurs="0"/>
                <xsd:element ref="ns2:Audience" minOccurs="0"/>
                <xsd:element ref="ns2:Review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fc54a8-2961-4415-8624-40a699b11c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090cb9b-58ca-4377-b545-668a203a8e9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Audience" ma:index="20" nillable="true" ma:displayName="Audience" ma:description="Primary audience for using template" ma:format="Dropdown" ma:internalName="Audience">
      <xsd:simpleType>
        <xsd:restriction base="dms:Choice">
          <xsd:enumeration value="All"/>
          <xsd:enumeration value="Business Change"/>
        </xsd:restriction>
      </xsd:simpleType>
    </xsd:element>
    <xsd:element name="ReviewDate" ma:index="21" nillable="true" ma:displayName="Review Date" ma:default="[today]" ma:format="DateOnly" ma:internalName="Review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59926ea-c2cd-4bc6-ba3d-08bc17dfc38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4d85f5e-f1ed-4a05-9119-59990bcca8d1}" ma:internalName="TaxCatchAll" ma:showField="CatchAllData" ma:web="059926ea-c2cd-4bc6-ba3d-08bc17dfc38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08A5FA-81C3-43F8-9BC0-CA4F408F2978}">
  <ds:schemaRefs>
    <ds:schemaRef ds:uri="http://schemas.microsoft.com/sharepoint/v3/contenttype/forms"/>
  </ds:schemaRefs>
</ds:datastoreItem>
</file>

<file path=customXml/itemProps2.xml><?xml version="1.0" encoding="utf-8"?>
<ds:datastoreItem xmlns:ds="http://schemas.openxmlformats.org/officeDocument/2006/customXml" ds:itemID="{D0D20CBF-8911-4776-9EB2-34927EF6AE8B}">
  <ds:schemaRefs>
    <ds:schemaRef ds:uri="http://schemas.microsoft.com/office/2006/metadata/properties"/>
    <ds:schemaRef ds:uri="http://schemas.microsoft.com/office/infopath/2007/PartnerControls"/>
    <ds:schemaRef ds:uri="3cfc54a8-2961-4415-8624-40a699b11c41"/>
    <ds:schemaRef ds:uri="059926ea-c2cd-4bc6-ba3d-08bc17dfc383"/>
  </ds:schemaRefs>
</ds:datastoreItem>
</file>

<file path=customXml/itemProps3.xml><?xml version="1.0" encoding="utf-8"?>
<ds:datastoreItem xmlns:ds="http://schemas.openxmlformats.org/officeDocument/2006/customXml" ds:itemID="{18BB62F6-87A3-434E-BCC1-DB3CAB398B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fc54a8-2961-4415-8624-40a699b11c41"/>
    <ds:schemaRef ds:uri="059926ea-c2cd-4bc6-ba3d-08bc17dfc3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Meeting%20Template%20-%20Agenda%202024</Template>
  <TotalTime>3</TotalTime>
  <Pages>2</Pages>
  <Words>710</Words>
  <Characters>4052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Faulkner</dc:creator>
  <cp:keywords/>
  <dc:description/>
  <cp:lastModifiedBy>Daniel Faulkner</cp:lastModifiedBy>
  <cp:revision>1</cp:revision>
  <dcterms:created xsi:type="dcterms:W3CDTF">2025-01-06T08:40:00Z</dcterms:created>
  <dcterms:modified xsi:type="dcterms:W3CDTF">2025-01-06T08:43:00Z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0x010100A95072213958A34BB2CF6A1A94DDC53F</vt:lpwstr>
  </property>
  <property fmtid="{D5CDD505-2E9C-101B-9397-08002B2CF9AE}" pid="3" name="MediaServiceImageTags">
    <vt:lpwstr/>
  </property>
</Properties>
</file>